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3E6" w:rsidRPr="001B03E6" w:rsidRDefault="001B03E6" w:rsidP="001B03E6">
      <w:pPr>
        <w:jc w:val="center"/>
        <w:rPr>
          <w:rFonts w:ascii="TheSans B5 Plain" w:hAnsi="TheSans B5 Plain"/>
          <w:b/>
          <w:sz w:val="32"/>
          <w:szCs w:val="32"/>
        </w:rPr>
      </w:pPr>
      <w:r>
        <w:rPr>
          <w:rFonts w:ascii="TheSans B5 Plain" w:hAnsi="TheSans B5 Plain"/>
          <w:b/>
          <w:sz w:val="32"/>
          <w:szCs w:val="32"/>
        </w:rPr>
        <w:t>KLUBSAMARBJDE</w:t>
      </w:r>
    </w:p>
    <w:p w:rsidR="001B03E6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1. Kontaktklub</w:t>
      </w:r>
      <w:r>
        <w:rPr>
          <w:rFonts w:ascii="TheSans B5 Plain" w:hAnsi="TheSans B5 Plain"/>
          <w:b/>
          <w:szCs w:val="24"/>
        </w:rPr>
        <w:t>:</w:t>
      </w:r>
    </w:p>
    <w:p w:rsidR="001B03E6" w:rsidRPr="00AF33B7" w:rsidRDefault="001B03E6" w:rsidP="001B03E6">
      <w:pPr>
        <w:rPr>
          <w:rFonts w:ascii="TheSans B5 Plain" w:hAnsi="TheSans B5 Plain"/>
          <w:i/>
          <w:szCs w:val="24"/>
        </w:rPr>
      </w:pPr>
      <w:r>
        <w:rPr>
          <w:rFonts w:ascii="TheSans B5 Plain" w:hAnsi="TheSans B5 Plain"/>
          <w:i/>
          <w:szCs w:val="24"/>
        </w:rPr>
        <w:t>(</w:t>
      </w:r>
      <w:proofErr w:type="spellStart"/>
      <w:r>
        <w:rPr>
          <w:rFonts w:ascii="TheSans B5 Plain" w:hAnsi="TheSans B5 Plain"/>
          <w:i/>
          <w:szCs w:val="24"/>
        </w:rPr>
        <w:t>k</w:t>
      </w:r>
      <w:r w:rsidRPr="00AF33B7">
        <w:rPr>
          <w:rFonts w:ascii="TheSans B5 Plain" w:hAnsi="TheSans B5 Plain"/>
          <w:i/>
          <w:szCs w:val="24"/>
        </w:rPr>
        <w:t>ampfordelerklub</w:t>
      </w:r>
      <w:proofErr w:type="spellEnd"/>
      <w:r w:rsidRPr="00AF33B7">
        <w:rPr>
          <w:rFonts w:ascii="TheSans B5 Plain" w:hAnsi="TheSans B5 Plain"/>
          <w:i/>
          <w:szCs w:val="24"/>
        </w:rPr>
        <w:t xml:space="preserve"> samt modtager af fakturaer vedr. holdene</w:t>
      </w:r>
      <w:r>
        <w:rPr>
          <w:rFonts w:ascii="TheSans B5 Plain" w:hAnsi="TheSans B5 Plain"/>
          <w:i/>
          <w:szCs w:val="24"/>
        </w:rPr>
        <w:t>)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b/>
          <w:szCs w:val="24"/>
        </w:rPr>
        <w:t xml:space="preserve">2. </w:t>
      </w:r>
      <w:r>
        <w:rPr>
          <w:rFonts w:ascii="TheSans B5 Plain" w:hAnsi="TheSans B5 Plain"/>
          <w:b/>
          <w:szCs w:val="24"/>
        </w:rPr>
        <w:t>Holdnavn:</w:t>
      </w:r>
    </w:p>
    <w:p w:rsidR="001B03E6" w:rsidRPr="0075210A" w:rsidRDefault="001B03E6" w:rsidP="001B03E6">
      <w:pPr>
        <w:rPr>
          <w:rFonts w:ascii="TheSans B5 Plain" w:hAnsi="TheSans B5 Plain"/>
          <w:i/>
          <w:szCs w:val="24"/>
        </w:rPr>
      </w:pPr>
      <w:r w:rsidRPr="0075210A">
        <w:rPr>
          <w:rFonts w:ascii="TheSans B5 Plain" w:hAnsi="TheSans B5 Plain"/>
          <w:i/>
          <w:szCs w:val="24"/>
        </w:rPr>
        <w:t>(omfatter alle hold i aftalen)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3. Navne på de samarbejdende klubber:</w:t>
      </w:r>
    </w:p>
    <w:p w:rsidR="001B03E6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 xml:space="preserve">4. Aftalen gælder </w:t>
      </w:r>
      <w:r>
        <w:rPr>
          <w:rFonts w:ascii="TheSans B5 Plain" w:hAnsi="TheSans B5 Plain"/>
          <w:b/>
          <w:szCs w:val="24"/>
        </w:rPr>
        <w:t xml:space="preserve">følgende </w:t>
      </w:r>
      <w:r w:rsidRPr="004708E2">
        <w:rPr>
          <w:rFonts w:ascii="TheSans B5 Plain" w:hAnsi="TheSans B5 Plain"/>
          <w:b/>
          <w:szCs w:val="24"/>
        </w:rPr>
        <w:t>kategori(er) – markér/sæt X:</w:t>
      </w:r>
    </w:p>
    <w:p w:rsidR="001B03E6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>Herrer - alle hold skal være omfattet</w:t>
      </w:r>
    </w:p>
    <w:p w:rsidR="001B03E6" w:rsidRPr="004708E2" w:rsidRDefault="001B03E6" w:rsidP="001B03E6">
      <w:pPr>
        <w:ind w:firstLine="1304"/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Kvinder</w:t>
      </w:r>
      <w:r>
        <w:rPr>
          <w:rFonts w:ascii="TheSans B5 Plain" w:hAnsi="TheSans B5 Plain"/>
          <w:szCs w:val="24"/>
        </w:rPr>
        <w:t>- alle hold skal være omfattet</w:t>
      </w:r>
    </w:p>
    <w:p w:rsidR="001B03E6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>Ældre (o</w:t>
      </w:r>
      <w:r w:rsidRPr="004708E2">
        <w:rPr>
          <w:rFonts w:ascii="TheSans B5 Plain" w:hAnsi="TheSans B5 Plain"/>
          <w:szCs w:val="24"/>
        </w:rPr>
        <w:t>ldboys/</w:t>
      </w:r>
      <w:r>
        <w:rPr>
          <w:rFonts w:ascii="TheSans B5 Plain" w:hAnsi="TheSans B5 Plain"/>
          <w:szCs w:val="24"/>
        </w:rPr>
        <w:t>v</w:t>
      </w:r>
      <w:r w:rsidRPr="004708E2">
        <w:rPr>
          <w:rFonts w:ascii="TheSans B5 Plain" w:hAnsi="TheSans B5 Plain"/>
          <w:szCs w:val="24"/>
        </w:rPr>
        <w:t>eteraner</w:t>
      </w:r>
      <w:r>
        <w:rPr>
          <w:rFonts w:ascii="TheSans B5 Plain" w:hAnsi="TheSans B5 Plain"/>
          <w:szCs w:val="24"/>
        </w:rPr>
        <w:t>) – alle hold skal være omfattet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ab/>
        <w:t>Ældre (</w:t>
      </w:r>
      <w:proofErr w:type="spellStart"/>
      <w:r>
        <w:rPr>
          <w:rFonts w:ascii="TheSans B5 Plain" w:hAnsi="TheSans B5 Plain"/>
          <w:szCs w:val="24"/>
        </w:rPr>
        <w:t>o</w:t>
      </w:r>
      <w:r w:rsidRPr="004708E2">
        <w:rPr>
          <w:rFonts w:ascii="TheSans B5 Plain" w:hAnsi="TheSans B5 Plain"/>
          <w:szCs w:val="24"/>
        </w:rPr>
        <w:t>ld</w:t>
      </w:r>
      <w:r>
        <w:rPr>
          <w:rFonts w:ascii="TheSans B5 Plain" w:hAnsi="TheSans B5 Plain"/>
          <w:szCs w:val="24"/>
        </w:rPr>
        <w:t>girls</w:t>
      </w:r>
      <w:proofErr w:type="spellEnd"/>
      <w:r>
        <w:rPr>
          <w:rFonts w:ascii="TheSans B5 Plain" w:hAnsi="TheSans B5 Plain"/>
          <w:szCs w:val="24"/>
        </w:rPr>
        <w:t xml:space="preserve"> m.v.) – alle hold skal være omfattet</w:t>
      </w:r>
    </w:p>
    <w:p w:rsidR="001B03E6" w:rsidRPr="004708E2" w:rsidRDefault="001B03E6" w:rsidP="001B03E6">
      <w:pPr>
        <w:ind w:firstLine="1304"/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Drengeungdom</w:t>
      </w:r>
      <w:r>
        <w:rPr>
          <w:rFonts w:ascii="TheSans B5 Plain" w:hAnsi="TheSans B5 Plain"/>
          <w:szCs w:val="24"/>
        </w:rPr>
        <w:t xml:space="preserve"> – anfør hvilke årgange der omfattes</w:t>
      </w:r>
    </w:p>
    <w:p w:rsidR="001B03E6" w:rsidRPr="004708E2" w:rsidRDefault="001B03E6" w:rsidP="001B03E6">
      <w:pPr>
        <w:ind w:firstLine="1304"/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Pigeungdom</w:t>
      </w:r>
      <w:r>
        <w:rPr>
          <w:rFonts w:ascii="TheSans B5 Plain" w:hAnsi="TheSans B5 Plain"/>
          <w:szCs w:val="24"/>
        </w:rPr>
        <w:t xml:space="preserve"> – anfør hvilke årgange der omfattes</w:t>
      </w:r>
    </w:p>
    <w:p w:rsidR="001B03E6" w:rsidRDefault="001B03E6" w:rsidP="001B03E6">
      <w:pPr>
        <w:rPr>
          <w:rFonts w:ascii="TheSans B5 Plain" w:hAnsi="TheSans B5 Plain"/>
          <w:b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5. Spilledragt (angives hvis den fraviger kontaktklubbens spilledragt):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proofErr w:type="spellStart"/>
      <w:r w:rsidRPr="004708E2">
        <w:rPr>
          <w:rFonts w:ascii="TheSans B5 Plain" w:hAnsi="TheSans B5 Plain"/>
          <w:szCs w:val="24"/>
        </w:rPr>
        <w:t>HJEMMEbane</w:t>
      </w:r>
      <w:proofErr w:type="spellEnd"/>
      <w:r w:rsidRPr="004708E2">
        <w:rPr>
          <w:rFonts w:ascii="TheSans B5 Plain" w:hAnsi="TheSans B5 Plain"/>
          <w:szCs w:val="24"/>
        </w:rPr>
        <w:tab/>
        <w:t>Trøje: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  <w:t>Shorts: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  <w:t>Strømper: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proofErr w:type="spellStart"/>
      <w:r w:rsidRPr="004708E2">
        <w:rPr>
          <w:rFonts w:ascii="TheSans B5 Plain" w:hAnsi="TheSans B5 Plain"/>
          <w:szCs w:val="24"/>
        </w:rPr>
        <w:t>UDEbane</w:t>
      </w:r>
      <w:proofErr w:type="spellEnd"/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  <w:t>Trøje: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  <w:t>Shorts: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  <w:t>Strømper:</w:t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6. Klubberne nedsætter et samarbejdsudvalg fordelt på denne måde:</w:t>
      </w:r>
    </w:p>
    <w:p w:rsidR="001B03E6" w:rsidRPr="004708E2" w:rsidRDefault="001B03E6" w:rsidP="001B03E6">
      <w:pPr>
        <w:rPr>
          <w:rFonts w:ascii="TheSans B5 Plain" w:hAnsi="TheSans B5 Plain"/>
          <w:i/>
          <w:szCs w:val="24"/>
        </w:rPr>
      </w:pPr>
      <w:r>
        <w:rPr>
          <w:rFonts w:ascii="TheSans B5 Plain" w:hAnsi="TheSans B5 Plain"/>
          <w:i/>
          <w:szCs w:val="24"/>
        </w:rPr>
        <w:t xml:space="preserve">Bemærk: </w:t>
      </w:r>
      <w:r w:rsidRPr="004708E2">
        <w:rPr>
          <w:rFonts w:ascii="TheSans B5 Plain" w:hAnsi="TheSans B5 Plain"/>
          <w:i/>
          <w:szCs w:val="24"/>
        </w:rPr>
        <w:t>Spillerne skal være medlem af/spilleberettiget i en af aftaleklubberne</w:t>
      </w:r>
      <w:r>
        <w:rPr>
          <w:rFonts w:ascii="TheSans B5 Plain" w:hAnsi="TheSans B5 Plain"/>
          <w:i/>
          <w:szCs w:val="24"/>
        </w:rPr>
        <w:t>.</w:t>
      </w:r>
    </w:p>
    <w:p w:rsidR="001B03E6" w:rsidRDefault="001B03E6" w:rsidP="001B03E6">
      <w:pPr>
        <w:rPr>
          <w:rFonts w:ascii="TheSans B5 Plain" w:hAnsi="TheSans B5 Plain"/>
          <w:b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7. Klubberne fordeler årets overskud/underskud på denne måde:</w:t>
      </w:r>
    </w:p>
    <w:p w:rsidR="001B03E6" w:rsidRPr="004708E2" w:rsidRDefault="001B03E6" w:rsidP="001B03E6">
      <w:pPr>
        <w:rPr>
          <w:rFonts w:ascii="TheSans B5 Plain" w:hAnsi="TheSans B5 Plain"/>
          <w:i/>
          <w:szCs w:val="24"/>
        </w:rPr>
      </w:pPr>
      <w:r>
        <w:rPr>
          <w:rFonts w:ascii="TheSans B5 Plain" w:hAnsi="TheSans B5 Plain"/>
          <w:i/>
          <w:szCs w:val="24"/>
        </w:rPr>
        <w:t xml:space="preserve">Bemærk: </w:t>
      </w:r>
      <w:r w:rsidRPr="004708E2">
        <w:rPr>
          <w:rFonts w:ascii="TheSans B5 Plain" w:hAnsi="TheSans B5 Plain"/>
          <w:i/>
          <w:szCs w:val="24"/>
        </w:rPr>
        <w:t xml:space="preserve">Alle </w:t>
      </w:r>
      <w:r>
        <w:rPr>
          <w:rFonts w:ascii="TheSans B5 Plain" w:hAnsi="TheSans B5 Plain"/>
          <w:i/>
          <w:szCs w:val="24"/>
        </w:rPr>
        <w:t>klubber</w:t>
      </w:r>
      <w:r w:rsidRPr="004708E2">
        <w:rPr>
          <w:rFonts w:ascii="TheSans B5 Plain" w:hAnsi="TheSans B5 Plain"/>
          <w:i/>
          <w:szCs w:val="24"/>
        </w:rPr>
        <w:t xml:space="preserve"> i aftalen </w:t>
      </w:r>
      <w:r>
        <w:rPr>
          <w:rFonts w:ascii="TheSans B5 Plain" w:hAnsi="TheSans B5 Plain"/>
          <w:i/>
          <w:szCs w:val="24"/>
        </w:rPr>
        <w:t>er</w:t>
      </w:r>
      <w:r w:rsidRPr="004708E2">
        <w:rPr>
          <w:rFonts w:ascii="TheSans B5 Plain" w:hAnsi="TheSans B5 Plain"/>
          <w:i/>
          <w:szCs w:val="24"/>
        </w:rPr>
        <w:t xml:space="preserve"> økonomisk ansvarlige overfor DBU Jylland</w:t>
      </w:r>
    </w:p>
    <w:p w:rsidR="001B03E6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8. Samarbejdsbetingelser: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Aftalen skal indsendes til godkendelse hos DBU Jylland </w:t>
      </w:r>
      <w:r w:rsidRPr="004708E2">
        <w:rPr>
          <w:rFonts w:ascii="TheSans B5 Plain" w:hAnsi="TheSans B5 Plain"/>
          <w:b/>
          <w:szCs w:val="24"/>
        </w:rPr>
        <w:t xml:space="preserve">senest 1. </w:t>
      </w:r>
      <w:r w:rsidRPr="00AF33B7">
        <w:rPr>
          <w:rFonts w:ascii="TheSans B5 Plain" w:hAnsi="TheSans B5 Plain"/>
          <w:b/>
          <w:szCs w:val="24"/>
        </w:rPr>
        <w:t>november</w:t>
      </w:r>
      <w:r w:rsidRPr="00AF33B7">
        <w:rPr>
          <w:rFonts w:ascii="TheSans B5 Plain" w:hAnsi="TheSans B5 Plain"/>
          <w:szCs w:val="24"/>
        </w:rPr>
        <w:t>, hvis samarbejdet skal gælde fra en turneringsstart i foråret og</w:t>
      </w:r>
      <w:r>
        <w:rPr>
          <w:rFonts w:ascii="TheSans B5 Plain" w:hAnsi="TheSans B5 Plain"/>
          <w:b/>
          <w:szCs w:val="24"/>
        </w:rPr>
        <w:t xml:space="preserve"> senest </w:t>
      </w:r>
      <w:r w:rsidRPr="004708E2">
        <w:rPr>
          <w:rFonts w:ascii="TheSans B5 Plain" w:hAnsi="TheSans B5 Plain"/>
          <w:b/>
          <w:szCs w:val="24"/>
        </w:rPr>
        <w:t xml:space="preserve">1. </w:t>
      </w:r>
      <w:r>
        <w:rPr>
          <w:rFonts w:ascii="TheSans B5 Plain" w:hAnsi="TheSans B5 Plain"/>
          <w:b/>
          <w:szCs w:val="24"/>
        </w:rPr>
        <w:t>maj</w:t>
      </w:r>
      <w:r w:rsidRPr="00AF33B7">
        <w:rPr>
          <w:rFonts w:ascii="TheSans B5 Plain" w:hAnsi="TheSans B5 Plain"/>
          <w:szCs w:val="24"/>
        </w:rPr>
        <w:t>, hvis samarbejdet skal gælde fra en turneringsstart i efteråret.</w:t>
      </w:r>
    </w:p>
    <w:p w:rsidR="001B03E6" w:rsidRDefault="001B03E6" w:rsidP="001B03E6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Aftalen skal</w:t>
      </w:r>
      <w:r w:rsidRPr="004708E2">
        <w:rPr>
          <w:rFonts w:ascii="TheSans B5 Plain" w:hAnsi="TheSans B5 Plain"/>
          <w:szCs w:val="24"/>
        </w:rPr>
        <w:t xml:space="preserve"> godkendes </w:t>
      </w:r>
      <w:r>
        <w:rPr>
          <w:rFonts w:ascii="TheSans B5 Plain" w:hAnsi="TheSans B5 Plain"/>
          <w:szCs w:val="24"/>
        </w:rPr>
        <w:t>af</w:t>
      </w:r>
      <w:r w:rsidRPr="004708E2">
        <w:rPr>
          <w:rFonts w:ascii="TheSans B5 Plain" w:hAnsi="TheSans B5 Plain"/>
          <w:szCs w:val="24"/>
        </w:rPr>
        <w:t xml:space="preserve"> de deltagende klubbers </w:t>
      </w:r>
      <w:r>
        <w:rPr>
          <w:rFonts w:ascii="TheSans B5 Plain" w:hAnsi="TheSans B5 Plain"/>
          <w:szCs w:val="24"/>
        </w:rPr>
        <w:t>bestyrelser</w:t>
      </w:r>
      <w:r w:rsidRPr="004708E2">
        <w:rPr>
          <w:rFonts w:ascii="TheSans B5 Plain" w:hAnsi="TheSans B5 Plain"/>
          <w:szCs w:val="24"/>
        </w:rPr>
        <w:t xml:space="preserve"> forinden.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Aftalen kan af den enkelte klub eller af alle klubber i aftalen skriftligt opsiges overfor DBU Jylland</w:t>
      </w:r>
      <w:r>
        <w:rPr>
          <w:rFonts w:ascii="TheSans B5 Plain" w:hAnsi="TheSans B5 Plain"/>
          <w:szCs w:val="24"/>
        </w:rPr>
        <w:t xml:space="preserve"> jfr.</w:t>
      </w:r>
      <w:r w:rsidRPr="00AF33B7">
        <w:rPr>
          <w:rFonts w:ascii="TheSans B5 Plain" w:hAnsi="TheSans B5 Plain"/>
          <w:szCs w:val="24"/>
        </w:rPr>
        <w:t xml:space="preserve"> samme frister som ovenfor anfør (</w:t>
      </w:r>
      <w:proofErr w:type="spellStart"/>
      <w:r w:rsidRPr="00AF33B7">
        <w:rPr>
          <w:rFonts w:ascii="TheSans B5 Plain" w:hAnsi="TheSans B5 Plain"/>
          <w:szCs w:val="24"/>
        </w:rPr>
        <w:t>h.h.v</w:t>
      </w:r>
      <w:proofErr w:type="spellEnd"/>
      <w:r w:rsidRPr="00AF33B7">
        <w:rPr>
          <w:rFonts w:ascii="TheSans B5 Plain" w:hAnsi="TheSans B5 Plain"/>
          <w:szCs w:val="24"/>
        </w:rPr>
        <w:t>. senest 1. november og senest 1. maj).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Ophør af aftalen skal godkendes </w:t>
      </w:r>
      <w:r>
        <w:rPr>
          <w:rFonts w:ascii="TheSans B5 Plain" w:hAnsi="TheSans B5 Plain"/>
          <w:szCs w:val="24"/>
        </w:rPr>
        <w:t xml:space="preserve">af </w:t>
      </w:r>
      <w:r w:rsidRPr="004708E2">
        <w:rPr>
          <w:rFonts w:ascii="TheSans B5 Plain" w:hAnsi="TheSans B5 Plain"/>
          <w:szCs w:val="24"/>
        </w:rPr>
        <w:t xml:space="preserve">den eller de udtrædende klubbers </w:t>
      </w:r>
      <w:r>
        <w:rPr>
          <w:rFonts w:ascii="TheSans B5 Plain" w:hAnsi="TheSans B5 Plain"/>
          <w:szCs w:val="24"/>
        </w:rPr>
        <w:t>bestyrelser</w:t>
      </w:r>
      <w:r w:rsidRPr="004708E2">
        <w:rPr>
          <w:rFonts w:ascii="TheSans B5 Plain" w:hAnsi="TheSans B5 Plain"/>
          <w:szCs w:val="24"/>
        </w:rPr>
        <w:t xml:space="preserve"> forinden og skal bekræftes af de </w:t>
      </w:r>
      <w:r>
        <w:rPr>
          <w:rFonts w:ascii="TheSans B5 Plain" w:hAnsi="TheSans B5 Plain"/>
          <w:szCs w:val="24"/>
        </w:rPr>
        <w:t>evt. tilbageværende klubbers bestyrelser.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Ved ophør</w:t>
      </w:r>
      <w:r>
        <w:rPr>
          <w:rFonts w:ascii="TheSans B5 Plain" w:hAnsi="TheSans B5 Plain"/>
          <w:szCs w:val="24"/>
        </w:rPr>
        <w:t xml:space="preserve"> </w:t>
      </w:r>
      <w:r w:rsidRPr="004708E2">
        <w:rPr>
          <w:rFonts w:ascii="TheSans B5 Plain" w:hAnsi="TheSans B5 Plain"/>
          <w:szCs w:val="24"/>
        </w:rPr>
        <w:t xml:space="preserve">af aftalen fordeles holdene på følgende måde med det højst rangerende hold nævnt først (anfør </w:t>
      </w:r>
      <w:r>
        <w:rPr>
          <w:rFonts w:ascii="TheSans B5 Plain" w:hAnsi="TheSans B5 Plain"/>
          <w:szCs w:val="24"/>
        </w:rPr>
        <w:t xml:space="preserve">ét </w:t>
      </w:r>
      <w:r w:rsidRPr="004708E2">
        <w:rPr>
          <w:rFonts w:ascii="TheSans B5 Plain" w:hAnsi="TheSans B5 Plain"/>
          <w:szCs w:val="24"/>
        </w:rPr>
        <w:t>klubnavn</w:t>
      </w:r>
      <w:r>
        <w:rPr>
          <w:rFonts w:ascii="TheSans B5 Plain" w:hAnsi="TheSans B5 Plain"/>
          <w:szCs w:val="24"/>
        </w:rPr>
        <w:t xml:space="preserve"> ud for hvert hold</w:t>
      </w:r>
      <w:r w:rsidRPr="004708E2">
        <w:rPr>
          <w:rFonts w:ascii="TheSans B5 Plain" w:hAnsi="TheSans B5 Plain"/>
          <w:szCs w:val="24"/>
        </w:rPr>
        <w:t>):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Hold 1</w:t>
      </w:r>
      <w:r>
        <w:rPr>
          <w:rFonts w:ascii="TheSans B5 Plain" w:hAnsi="TheSans B5 Plain"/>
          <w:szCs w:val="24"/>
        </w:rPr>
        <w:t>:</w:t>
      </w:r>
      <w:r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Hold 2</w:t>
      </w:r>
      <w:r>
        <w:rPr>
          <w:rFonts w:ascii="TheSans B5 Plain" w:hAnsi="TheSans B5 Plain"/>
          <w:szCs w:val="24"/>
        </w:rPr>
        <w:t>:</w:t>
      </w:r>
      <w:r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Hold 3</w:t>
      </w:r>
      <w:r>
        <w:rPr>
          <w:rFonts w:ascii="TheSans B5 Plain" w:hAnsi="TheSans B5 Plain"/>
          <w:szCs w:val="24"/>
        </w:rPr>
        <w:t>:</w:t>
      </w:r>
      <w:r>
        <w:rPr>
          <w:rFonts w:ascii="TheSans B5 Plain" w:hAnsi="TheSans B5 Plain"/>
          <w:szCs w:val="24"/>
        </w:rPr>
        <w:tab/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>Hold 4</w:t>
      </w:r>
      <w:r>
        <w:rPr>
          <w:rFonts w:ascii="TheSans B5 Plain" w:hAnsi="TheSans B5 Plain"/>
          <w:szCs w:val="24"/>
        </w:rPr>
        <w:t>:</w:t>
      </w:r>
      <w:r>
        <w:rPr>
          <w:rFonts w:ascii="TheSans B5 Plain" w:hAnsi="TheSans B5 Plain"/>
          <w:szCs w:val="24"/>
        </w:rPr>
        <w:tab/>
      </w:r>
    </w:p>
    <w:p w:rsidR="001B03E6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Default="001B03E6">
      <w:pPr>
        <w:rPr>
          <w:rFonts w:ascii="TheSans B5 Plain" w:hAnsi="TheSans B5 Plain"/>
          <w:b/>
          <w:szCs w:val="24"/>
        </w:rPr>
      </w:pPr>
      <w:r>
        <w:rPr>
          <w:rFonts w:ascii="TheSans B5 Plain" w:hAnsi="TheSans B5 Plain"/>
          <w:b/>
          <w:szCs w:val="24"/>
        </w:rPr>
        <w:br w:type="page"/>
      </w: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>
        <w:rPr>
          <w:rFonts w:ascii="TheSans B5 Plain" w:hAnsi="TheSans B5 Plain"/>
          <w:b/>
          <w:szCs w:val="24"/>
        </w:rPr>
        <w:lastRenderedPageBreak/>
        <w:t>Godkendelse af a</w:t>
      </w:r>
      <w:r w:rsidRPr="004708E2">
        <w:rPr>
          <w:rFonts w:ascii="TheSans B5 Plain" w:hAnsi="TheSans B5 Plain"/>
          <w:b/>
          <w:szCs w:val="24"/>
        </w:rPr>
        <w:t>ftalen:</w:t>
      </w: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1B03E6" w:rsidRDefault="001B03E6" w:rsidP="001B03E6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1B03E6" w:rsidRDefault="001B03E6" w:rsidP="001B03E6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1B03E6" w:rsidRDefault="001B03E6" w:rsidP="001B03E6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1B03E6" w:rsidRDefault="001B03E6" w:rsidP="001B03E6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 w:rsidRPr="004708E2">
        <w:rPr>
          <w:rFonts w:ascii="TheSans B5 Plain" w:hAnsi="TheSans B5 Plain"/>
          <w:szCs w:val="24"/>
        </w:rPr>
        <w:t xml:space="preserve">Formandens underskrift: 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Pr="004708E2" w:rsidRDefault="001B03E6" w:rsidP="001B03E6">
      <w:pPr>
        <w:rPr>
          <w:rFonts w:ascii="TheSans B5 Plain" w:hAnsi="TheSans B5 Plain"/>
          <w:b/>
          <w:szCs w:val="24"/>
        </w:rPr>
      </w:pPr>
      <w:r w:rsidRPr="004708E2">
        <w:rPr>
          <w:rFonts w:ascii="TheSans B5 Plain" w:hAnsi="TheSans B5 Plain"/>
          <w:b/>
          <w:szCs w:val="24"/>
        </w:rPr>
        <w:t>Klub:</w:t>
      </w:r>
      <w:r w:rsidRPr="004708E2">
        <w:rPr>
          <w:rFonts w:ascii="TheSans B5 Plain" w:hAnsi="TheSans B5 Plain"/>
          <w:b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szCs w:val="24"/>
        </w:rPr>
        <w:tab/>
      </w:r>
      <w:r>
        <w:rPr>
          <w:rFonts w:ascii="TheSans B5 Plain" w:hAnsi="TheSans B5 Plain"/>
          <w:szCs w:val="24"/>
        </w:rPr>
        <w:tab/>
      </w:r>
      <w:r w:rsidRPr="004708E2">
        <w:rPr>
          <w:rFonts w:ascii="TheSans B5 Plain" w:hAnsi="TheSans B5 Plain"/>
          <w:b/>
          <w:szCs w:val="24"/>
        </w:rPr>
        <w:t xml:space="preserve">Dato: </w:t>
      </w:r>
    </w:p>
    <w:p w:rsidR="001B03E6" w:rsidRDefault="001B03E6" w:rsidP="001B03E6">
      <w:pPr>
        <w:pBdr>
          <w:bottom w:val="single" w:sz="6" w:space="1" w:color="auto"/>
        </w:pBd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Formandens underskrift: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</w:p>
    <w:p w:rsidR="001B03E6" w:rsidRDefault="001B03E6" w:rsidP="001B03E6">
      <w:pPr>
        <w:rPr>
          <w:rFonts w:ascii="TheSans B5 Plain" w:hAnsi="TheSans B5 Plain"/>
          <w:szCs w:val="24"/>
        </w:rPr>
      </w:pPr>
      <w:bookmarkStart w:id="0" w:name="_GoBack"/>
      <w:bookmarkEnd w:id="0"/>
      <w:r w:rsidRPr="004708E2">
        <w:rPr>
          <w:rFonts w:ascii="TheSans B5 Plain" w:hAnsi="TheSans B5 Plain"/>
          <w:szCs w:val="24"/>
        </w:rPr>
        <w:t>Bilag der skal</w:t>
      </w:r>
      <w:r>
        <w:rPr>
          <w:rFonts w:ascii="TheSans B5 Plain" w:hAnsi="TheSans B5 Plain"/>
          <w:szCs w:val="24"/>
        </w:rPr>
        <w:t xml:space="preserve"> sendes/mailes til DBU Jylland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*</w:t>
      </w:r>
      <w:r>
        <w:rPr>
          <w:rFonts w:ascii="TheSans B5 Plain" w:hAnsi="TheSans B5 Plain"/>
          <w:szCs w:val="24"/>
        </w:rPr>
        <w:tab/>
        <w:t>Underskrevet samarbejdsaftale</w:t>
      </w:r>
    </w:p>
    <w:p w:rsidR="001B03E6" w:rsidRPr="004708E2" w:rsidRDefault="001B03E6" w:rsidP="001B03E6">
      <w:pPr>
        <w:rPr>
          <w:rFonts w:ascii="TheSans B5 Plain" w:hAnsi="TheSans B5 Plain"/>
          <w:szCs w:val="24"/>
        </w:rPr>
      </w:pPr>
      <w:r>
        <w:rPr>
          <w:rFonts w:ascii="TheSans B5 Plain" w:hAnsi="TheSans B5 Plain"/>
          <w:szCs w:val="24"/>
        </w:rPr>
        <w:t>*</w:t>
      </w:r>
      <w:r>
        <w:rPr>
          <w:rFonts w:ascii="TheSans B5 Plain" w:hAnsi="TheSans B5 Plain"/>
          <w:szCs w:val="24"/>
        </w:rPr>
        <w:tab/>
        <w:t>Bestyrelsesreferater fra møder hvor aftalen er vedtaget/godkendt</w:t>
      </w:r>
    </w:p>
    <w:p w:rsidR="00E92833" w:rsidRPr="00FB27DE" w:rsidRDefault="00E92833" w:rsidP="001B03E6">
      <w:pPr>
        <w:pStyle w:val="Ingenafstand"/>
      </w:pPr>
    </w:p>
    <w:sectPr w:rsidR="00E92833" w:rsidRPr="00FB27DE" w:rsidSect="00E92833">
      <w:headerReference w:type="default" r:id="rId8"/>
      <w:footerReference w:type="default" r:id="rId9"/>
      <w:pgSz w:w="11906" w:h="16838"/>
      <w:pgMar w:top="1701" w:right="2546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95" w:rsidRDefault="00857995" w:rsidP="00857995">
      <w:pPr>
        <w:spacing w:after="0" w:line="240" w:lineRule="auto"/>
      </w:pPr>
      <w:r>
        <w:separator/>
      </w:r>
    </w:p>
  </w:endnote>
  <w:endnote w:type="continuationSeparator" w:id="0">
    <w:p w:rsidR="00857995" w:rsidRDefault="00857995" w:rsidP="0085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5 Plain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33" w:rsidRDefault="00E92833">
    <w:pPr>
      <w:pStyle w:val="Sidefod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-3872533</wp:posOffset>
          </wp:positionV>
          <wp:extent cx="7556500" cy="4647565"/>
          <wp:effectExtent l="0" t="0" r="6350" b="63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papir - DBU Jylland -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521"/>
                  <a:stretch/>
                </pic:blipFill>
                <pic:spPr bwMode="auto">
                  <a:xfrm>
                    <a:off x="0" y="0"/>
                    <a:ext cx="7556500" cy="464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33" w:rsidRDefault="00E928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95" w:rsidRDefault="00857995" w:rsidP="00857995">
      <w:pPr>
        <w:spacing w:after="0" w:line="240" w:lineRule="auto"/>
      </w:pPr>
      <w:r>
        <w:separator/>
      </w:r>
    </w:p>
  </w:footnote>
  <w:footnote w:type="continuationSeparator" w:id="0">
    <w:p w:rsidR="00857995" w:rsidRDefault="00857995" w:rsidP="0085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33" w:rsidRDefault="00E92833" w:rsidP="00E92833">
    <w:pPr>
      <w:pStyle w:val="Sidehoved"/>
      <w:rPr>
        <w:noProof/>
      </w:rPr>
    </w:pPr>
  </w:p>
  <w:p w:rsidR="00857995" w:rsidRDefault="00907CFE" w:rsidP="00E92833">
    <w:pPr>
      <w:pStyle w:val="Sidehove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6004560</wp:posOffset>
          </wp:positionH>
          <wp:positionV relativeFrom="paragraph">
            <wp:posOffset>725170</wp:posOffset>
          </wp:positionV>
          <wp:extent cx="1538605" cy="3370580"/>
          <wp:effectExtent l="0" t="0" r="4445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- DBU Jylland -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97" t="11015" b="57397"/>
                  <a:stretch/>
                </pic:blipFill>
                <pic:spPr bwMode="auto">
                  <a:xfrm>
                    <a:off x="0" y="0"/>
                    <a:ext cx="1538605" cy="337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F2249"/>
    <w:multiLevelType w:val="multilevel"/>
    <w:tmpl w:val="045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95"/>
    <w:rsid w:val="001B03E6"/>
    <w:rsid w:val="0063438F"/>
    <w:rsid w:val="00857995"/>
    <w:rsid w:val="00893DD2"/>
    <w:rsid w:val="00907CFE"/>
    <w:rsid w:val="00A556BD"/>
    <w:rsid w:val="00BC5C8A"/>
    <w:rsid w:val="00CD411B"/>
    <w:rsid w:val="00CF2EA4"/>
    <w:rsid w:val="00E92833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2D72D"/>
  <w15:chartTrackingRefBased/>
  <w15:docId w15:val="{303D97AC-6DD3-4F8E-886F-2B3B3A0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7995"/>
  </w:style>
  <w:style w:type="paragraph" w:styleId="Sidefod">
    <w:name w:val="footer"/>
    <w:basedOn w:val="Normal"/>
    <w:link w:val="SidefodTegn"/>
    <w:uiPriority w:val="99"/>
    <w:unhideWhenUsed/>
    <w:rsid w:val="0085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7995"/>
  </w:style>
  <w:style w:type="character" w:customStyle="1" w:styleId="newssummary1">
    <w:name w:val="newssummary1"/>
    <w:rsid w:val="00A556BD"/>
    <w:rPr>
      <w:b/>
      <w:bCs/>
      <w:sz w:val="16"/>
      <w:szCs w:val="16"/>
    </w:rPr>
  </w:style>
  <w:style w:type="paragraph" w:styleId="NormalWeb">
    <w:name w:val="Normal (Web)"/>
    <w:basedOn w:val="Normal"/>
    <w:rsid w:val="00A556BD"/>
    <w:pPr>
      <w:spacing w:before="100" w:beforeAutospacing="1" w:after="100" w:afterAutospacing="1" w:line="240" w:lineRule="auto"/>
    </w:pPr>
    <w:rPr>
      <w:rFonts w:eastAsia="Times New Roman"/>
      <w:szCs w:val="24"/>
      <w:lang w:eastAsia="da-DK"/>
    </w:rPr>
  </w:style>
  <w:style w:type="character" w:customStyle="1" w:styleId="pageheadline1">
    <w:name w:val="pageheadline1"/>
    <w:rsid w:val="00A556BD"/>
    <w:rPr>
      <w:rFonts w:ascii="Verdana" w:hAnsi="Verdana" w:hint="default"/>
      <w:b/>
      <w:bCs/>
      <w:sz w:val="28"/>
      <w:szCs w:val="28"/>
    </w:rPr>
  </w:style>
  <w:style w:type="character" w:styleId="Hyperlink">
    <w:name w:val="Hyperlink"/>
    <w:rsid w:val="00A556BD"/>
    <w:rPr>
      <w:color w:val="0000FF"/>
      <w:u w:val="single"/>
    </w:rPr>
  </w:style>
  <w:style w:type="character" w:styleId="Strk">
    <w:name w:val="Strong"/>
    <w:uiPriority w:val="22"/>
    <w:qFormat/>
    <w:rsid w:val="00A556B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A556BD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1B0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41B6-0113-4698-A85C-1E3F3F34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Lauridsen - DBU Jylland</dc:creator>
  <cp:keywords/>
  <dc:description/>
  <cp:lastModifiedBy>Marie Lauridsen - DBU Jylland</cp:lastModifiedBy>
  <cp:revision>3</cp:revision>
  <dcterms:created xsi:type="dcterms:W3CDTF">2018-10-03T07:19:00Z</dcterms:created>
  <dcterms:modified xsi:type="dcterms:W3CDTF">2018-10-03T07:22:00Z</dcterms:modified>
</cp:coreProperties>
</file>